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AA3" w:rsidRDefault="0034799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2305878</wp:posOffset>
                </wp:positionH>
                <wp:positionV relativeFrom="paragraph">
                  <wp:posOffset>725557</wp:posOffset>
                </wp:positionV>
                <wp:extent cx="814678" cy="1808931"/>
                <wp:effectExtent l="0" t="0" r="24130" b="2032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678" cy="1808931"/>
                        </a:xfrm>
                        <a:custGeom>
                          <a:avLst/>
                          <a:gdLst>
                            <a:gd name="connsiteX0" fmla="*/ 0 w 645795"/>
                            <a:gd name="connsiteY0" fmla="*/ 889318 h 1778635"/>
                            <a:gd name="connsiteX1" fmla="*/ 322898 w 645795"/>
                            <a:gd name="connsiteY1" fmla="*/ 0 h 1778635"/>
                            <a:gd name="connsiteX2" fmla="*/ 645796 w 645795"/>
                            <a:gd name="connsiteY2" fmla="*/ 889318 h 1778635"/>
                            <a:gd name="connsiteX3" fmla="*/ 322898 w 645795"/>
                            <a:gd name="connsiteY3" fmla="*/ 1778636 h 1778635"/>
                            <a:gd name="connsiteX4" fmla="*/ 0 w 645795"/>
                            <a:gd name="connsiteY4" fmla="*/ 889318 h 1778635"/>
                            <a:gd name="connsiteX0" fmla="*/ 13 w 645809"/>
                            <a:gd name="connsiteY0" fmla="*/ 919136 h 1808454"/>
                            <a:gd name="connsiteX1" fmla="*/ 332850 w 645809"/>
                            <a:gd name="connsiteY1" fmla="*/ 0 h 1808454"/>
                            <a:gd name="connsiteX2" fmla="*/ 645809 w 645809"/>
                            <a:gd name="connsiteY2" fmla="*/ 919136 h 1808454"/>
                            <a:gd name="connsiteX3" fmla="*/ 322911 w 645809"/>
                            <a:gd name="connsiteY3" fmla="*/ 1808454 h 1808454"/>
                            <a:gd name="connsiteX4" fmla="*/ 13 w 645809"/>
                            <a:gd name="connsiteY4" fmla="*/ 919136 h 18084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45809" h="1808454">
                              <a:moveTo>
                                <a:pt x="13" y="919136"/>
                              </a:moveTo>
                              <a:cubicBezTo>
                                <a:pt x="1669" y="617727"/>
                                <a:pt x="154518" y="0"/>
                                <a:pt x="332850" y="0"/>
                              </a:cubicBezTo>
                              <a:cubicBezTo>
                                <a:pt x="511182" y="0"/>
                                <a:pt x="645809" y="427979"/>
                                <a:pt x="645809" y="919136"/>
                              </a:cubicBezTo>
                              <a:cubicBezTo>
                                <a:pt x="645809" y="1410293"/>
                                <a:pt x="501243" y="1808454"/>
                                <a:pt x="322911" y="1808454"/>
                              </a:cubicBezTo>
                              <a:cubicBezTo>
                                <a:pt x="144579" y="1808454"/>
                                <a:pt x="-1643" y="1220545"/>
                                <a:pt x="13" y="91913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7991" w:rsidRPr="00347991" w:rsidRDefault="00347991" w:rsidP="0034799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47991">
                              <w:rPr>
                                <w:sz w:val="28"/>
                                <w:szCs w:val="28"/>
                              </w:rPr>
                              <w:t>Vascular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2" o:spid="_x0000_s1026" style="position:absolute;margin-left:181.55pt;margin-top:57.15pt;width:64.15pt;height:1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5809,180845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" adj="-11796480,,5400" path="m13,919136c1669,617727,154518,,332850,,511182,,645809,427979,645809,919136v,491157,-144566,889318,-322898,889318c144579,1808454,-1643,1220545,13,919136xe" fillcolor="#5b9bd5 [3204]" strokecolor="#70ad47 [3209]" strokeweight="1pt">
                <v:stroke joinstyle="miter"/>
                <v:formulas/>
                <v:path arrowok="t" o:connecttype="custom" o:connectlocs="16,919378;419885,0;814678,919378;407347,1808931;16,919378" o:connectangles="0,0,0,0,0" textboxrect="0,0,645809,1808454"/>
                <v:textbox>
                  <w:txbxContent>
                    <w:p w:rsidR="00347991" w:rsidRPr="00347991" w:rsidRDefault="00347991" w:rsidP="0034799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47991">
                        <w:rPr>
                          <w:sz w:val="28"/>
                          <w:szCs w:val="28"/>
                        </w:rPr>
                        <w:t>Vascular</w:t>
                      </w:r>
                      <w:r>
                        <w:rPr>
                          <w:sz w:val="28"/>
                          <w:szCs w:val="28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4A2149">
        <w:rPr>
          <w:noProof/>
        </w:rPr>
        <w:drawing>
          <wp:inline distT="0" distB="0" distL="0" distR="0">
            <wp:extent cx="5486400" cy="3200400"/>
            <wp:effectExtent l="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A14AA3" w:rsidSect="004A214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1A4" w:rsidRDefault="00B961A4" w:rsidP="004A2149">
      <w:pPr>
        <w:spacing w:after="0" w:line="240" w:lineRule="auto"/>
      </w:pPr>
      <w:r>
        <w:separator/>
      </w:r>
    </w:p>
  </w:endnote>
  <w:endnote w:type="continuationSeparator" w:id="0">
    <w:p w:rsidR="00B961A4" w:rsidRDefault="00B961A4" w:rsidP="004A2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1A4" w:rsidRDefault="00B961A4" w:rsidP="004A2149">
      <w:pPr>
        <w:spacing w:after="0" w:line="240" w:lineRule="auto"/>
      </w:pPr>
      <w:r>
        <w:separator/>
      </w:r>
    </w:p>
  </w:footnote>
  <w:footnote w:type="continuationSeparator" w:id="0">
    <w:p w:rsidR="00B961A4" w:rsidRDefault="00B961A4" w:rsidP="004A21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49"/>
    <w:rsid w:val="002C5F57"/>
    <w:rsid w:val="00347991"/>
    <w:rsid w:val="004A2149"/>
    <w:rsid w:val="00A14AA3"/>
    <w:rsid w:val="00B9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E42B04-DF03-4CA0-A1A5-087B57BE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21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149"/>
  </w:style>
  <w:style w:type="paragraph" w:styleId="Footer">
    <w:name w:val="footer"/>
    <w:basedOn w:val="Normal"/>
    <w:link w:val="FooterChar"/>
    <w:uiPriority w:val="99"/>
    <w:unhideWhenUsed/>
    <w:rsid w:val="004A21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2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DD9CC42-1317-4A19-B714-30F2991F50CC}" type="doc">
      <dgm:prSet loTypeId="urn:microsoft.com/office/officeart/2005/8/layout/venn3" loCatId="relationship" qsTypeId="urn:microsoft.com/office/officeart/2005/8/quickstyle/simple1" qsCatId="simple" csTypeId="urn:microsoft.com/office/officeart/2005/8/colors/accent1_2" csCatId="accent1" phldr="1"/>
      <dgm:spPr/>
    </dgm:pt>
    <dgm:pt modelId="{8A59D79C-BDBA-47FF-9865-B767C5C6C68D}">
      <dgm:prSet phldrT="[Text]"/>
      <dgm:spPr/>
      <dgm:t>
        <a:bodyPr/>
        <a:lstStyle/>
        <a:p>
          <a:pPr algn="l"/>
          <a:r>
            <a:rPr lang="en-US" b="1"/>
            <a:t>Ferns</a:t>
          </a:r>
        </a:p>
        <a:p>
          <a:pPr algn="l"/>
          <a:r>
            <a:rPr lang="en-US"/>
            <a:t>Produce spores.           </a:t>
          </a:r>
        </a:p>
        <a:p>
          <a:pPr algn="l"/>
          <a:r>
            <a:rPr lang="en-US"/>
            <a:t>Thrive in damp, shaded areas that allow for spores to to reproduce.     </a:t>
          </a:r>
        </a:p>
        <a:p>
          <a:pPr algn="l"/>
          <a:endParaRPr lang="en-US"/>
        </a:p>
      </dgm:t>
    </dgm:pt>
    <dgm:pt modelId="{21AACF92-A113-4FB0-A6FE-23A2D3CCDDDF}" type="parTrans" cxnId="{FD7C4855-6DFF-4181-8A94-1CBE51FD8769}">
      <dgm:prSet/>
      <dgm:spPr/>
      <dgm:t>
        <a:bodyPr/>
        <a:lstStyle/>
        <a:p>
          <a:endParaRPr lang="en-US"/>
        </a:p>
      </dgm:t>
    </dgm:pt>
    <dgm:pt modelId="{95590333-B306-4DA1-B6A4-1A0EC3E12882}" type="sibTrans" cxnId="{FD7C4855-6DFF-4181-8A94-1CBE51FD8769}">
      <dgm:prSet/>
      <dgm:spPr/>
      <dgm:t>
        <a:bodyPr/>
        <a:lstStyle/>
        <a:p>
          <a:endParaRPr lang="en-US"/>
        </a:p>
      </dgm:t>
    </dgm:pt>
    <dgm:pt modelId="{190B9AFD-DDCD-4107-8533-C0CC470F7F74}">
      <dgm:prSet phldrT="[Text]"/>
      <dgm:spPr/>
      <dgm:t>
        <a:bodyPr/>
        <a:lstStyle/>
        <a:p>
          <a:pPr algn="r"/>
          <a:r>
            <a:rPr lang="en-US" b="1"/>
            <a:t>      Conifers</a:t>
          </a:r>
        </a:p>
        <a:p>
          <a:pPr algn="r"/>
          <a:r>
            <a:rPr lang="en-US"/>
            <a:t>    Seeds are unprotected          (not enclosed in fruit).</a:t>
          </a:r>
        </a:p>
        <a:p>
          <a:pPr algn="r"/>
          <a:r>
            <a:rPr lang="en-US"/>
            <a:t>    Needles instead of   leaves.</a:t>
          </a:r>
        </a:p>
        <a:p>
          <a:pPr algn="r"/>
          <a:r>
            <a:rPr lang="en-US"/>
            <a:t>Cones open to release seeds during dry weather. This enhances wind dispersion.</a:t>
          </a:r>
        </a:p>
      </dgm:t>
    </dgm:pt>
    <dgm:pt modelId="{9D8F4BCE-D2BF-476B-9847-92A42D05E5DA}" type="parTrans" cxnId="{2CA98403-3362-471F-A746-FC050E219A34}">
      <dgm:prSet/>
      <dgm:spPr/>
      <dgm:t>
        <a:bodyPr/>
        <a:lstStyle/>
        <a:p>
          <a:endParaRPr lang="en-US"/>
        </a:p>
      </dgm:t>
    </dgm:pt>
    <dgm:pt modelId="{CE8D8AE4-9544-430E-BB3D-B732EB9AF1C9}" type="sibTrans" cxnId="{2CA98403-3362-471F-A746-FC050E219A34}">
      <dgm:prSet/>
      <dgm:spPr/>
      <dgm:t>
        <a:bodyPr/>
        <a:lstStyle/>
        <a:p>
          <a:endParaRPr lang="en-US"/>
        </a:p>
      </dgm:t>
    </dgm:pt>
    <dgm:pt modelId="{F4EF4EB4-F143-43FC-9AB4-EC26ADA3496D}" type="pres">
      <dgm:prSet presAssocID="{EDD9CC42-1317-4A19-B714-30F2991F50CC}" presName="Name0" presStyleCnt="0">
        <dgm:presLayoutVars>
          <dgm:dir/>
          <dgm:resizeHandles val="exact"/>
        </dgm:presLayoutVars>
      </dgm:prSet>
      <dgm:spPr/>
    </dgm:pt>
    <dgm:pt modelId="{04AB8EE4-5E33-4B2B-9655-D45C0F856FD7}" type="pres">
      <dgm:prSet presAssocID="{8A59D79C-BDBA-47FF-9865-B767C5C6C68D}" presName="Name5" presStyleLbl="venn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1DF0EED-E9A7-45D4-959C-333596EBE01E}" type="pres">
      <dgm:prSet presAssocID="{95590333-B306-4DA1-B6A4-1A0EC3E12882}" presName="space" presStyleCnt="0"/>
      <dgm:spPr/>
    </dgm:pt>
    <dgm:pt modelId="{7623A9F9-BB23-44FB-868C-BB096C0104CA}" type="pres">
      <dgm:prSet presAssocID="{190B9AFD-DDCD-4107-8533-C0CC470F7F74}" presName="Name5" presStyleLbl="vennNode1" presStyleIdx="1" presStyleCnt="2">
        <dgm:presLayoutVars>
          <dgm:bulletEnabled val="1"/>
        </dgm:presLayoutVars>
      </dgm:prSet>
      <dgm:spPr/>
    </dgm:pt>
  </dgm:ptLst>
  <dgm:cxnLst>
    <dgm:cxn modelId="{C8B1B123-9374-4A94-82F6-F0A897E0EA17}" type="presOf" srcId="{8A59D79C-BDBA-47FF-9865-B767C5C6C68D}" destId="{04AB8EE4-5E33-4B2B-9655-D45C0F856FD7}" srcOrd="0" destOrd="0" presId="urn:microsoft.com/office/officeart/2005/8/layout/venn3"/>
    <dgm:cxn modelId="{2CA98403-3362-471F-A746-FC050E219A34}" srcId="{EDD9CC42-1317-4A19-B714-30F2991F50CC}" destId="{190B9AFD-DDCD-4107-8533-C0CC470F7F74}" srcOrd="1" destOrd="0" parTransId="{9D8F4BCE-D2BF-476B-9847-92A42D05E5DA}" sibTransId="{CE8D8AE4-9544-430E-BB3D-B732EB9AF1C9}"/>
    <dgm:cxn modelId="{FD7C4855-6DFF-4181-8A94-1CBE51FD8769}" srcId="{EDD9CC42-1317-4A19-B714-30F2991F50CC}" destId="{8A59D79C-BDBA-47FF-9865-B767C5C6C68D}" srcOrd="0" destOrd="0" parTransId="{21AACF92-A113-4FB0-A6FE-23A2D3CCDDDF}" sibTransId="{95590333-B306-4DA1-B6A4-1A0EC3E12882}"/>
    <dgm:cxn modelId="{F1064303-F04A-498C-A85D-CFD24F7670D5}" type="presOf" srcId="{EDD9CC42-1317-4A19-B714-30F2991F50CC}" destId="{F4EF4EB4-F143-43FC-9AB4-EC26ADA3496D}" srcOrd="0" destOrd="0" presId="urn:microsoft.com/office/officeart/2005/8/layout/venn3"/>
    <dgm:cxn modelId="{D61DA7F9-0F29-41E6-AA9F-47181DA661AD}" type="presOf" srcId="{190B9AFD-DDCD-4107-8533-C0CC470F7F74}" destId="{7623A9F9-BB23-44FB-868C-BB096C0104CA}" srcOrd="0" destOrd="0" presId="urn:microsoft.com/office/officeart/2005/8/layout/venn3"/>
    <dgm:cxn modelId="{5A166743-C7AC-4578-A4BB-C50B38A748C2}" type="presParOf" srcId="{F4EF4EB4-F143-43FC-9AB4-EC26ADA3496D}" destId="{04AB8EE4-5E33-4B2B-9655-D45C0F856FD7}" srcOrd="0" destOrd="0" presId="urn:microsoft.com/office/officeart/2005/8/layout/venn3"/>
    <dgm:cxn modelId="{2C5ACF11-6634-4E12-BA24-F14CA11E837D}" type="presParOf" srcId="{F4EF4EB4-F143-43FC-9AB4-EC26ADA3496D}" destId="{41DF0EED-E9A7-45D4-959C-333596EBE01E}" srcOrd="1" destOrd="0" presId="urn:microsoft.com/office/officeart/2005/8/layout/venn3"/>
    <dgm:cxn modelId="{8BEBBC78-D2DC-47AC-A941-01FCE87F9FB5}" type="presParOf" srcId="{F4EF4EB4-F143-43FC-9AB4-EC26ADA3496D}" destId="{7623A9F9-BB23-44FB-868C-BB096C0104CA}" srcOrd="2" destOrd="0" presId="urn:microsoft.com/office/officeart/2005/8/layout/venn3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4AB8EE4-5E33-4B2B-9655-D45C0F856FD7}">
      <dsp:nvSpPr>
        <dsp:cNvPr id="0" name=""/>
        <dsp:cNvSpPr/>
      </dsp:nvSpPr>
      <dsp:spPr>
        <a:xfrm>
          <a:off x="4286" y="78581"/>
          <a:ext cx="3043237" cy="3043237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67480" tIns="17780" rIns="167480" bIns="1778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Ferns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Produce spores.           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Thrive in damp, shaded areas that allow for spores to to reproduce.     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449958" y="524253"/>
        <a:ext cx="2151893" cy="2151893"/>
      </dsp:txXfrm>
    </dsp:sp>
    <dsp:sp modelId="{7623A9F9-BB23-44FB-868C-BB096C0104CA}">
      <dsp:nvSpPr>
        <dsp:cNvPr id="0" name=""/>
        <dsp:cNvSpPr/>
      </dsp:nvSpPr>
      <dsp:spPr>
        <a:xfrm>
          <a:off x="2438876" y="78581"/>
          <a:ext cx="3043237" cy="3043237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67480" tIns="17780" rIns="167480" bIns="17780" numCol="1" spcCol="1270" anchor="ctr" anchorCtr="0">
          <a:noAutofit/>
        </a:bodyPr>
        <a:lstStyle/>
        <a:p>
          <a:pPr lvl="0" algn="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      Conifers</a:t>
          </a:r>
        </a:p>
        <a:p>
          <a:pPr lvl="0" algn="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    Seeds are unprotected          (not enclosed in fruit).</a:t>
          </a:r>
        </a:p>
        <a:p>
          <a:pPr lvl="0" algn="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    Needles instead of   leaves.</a:t>
          </a:r>
        </a:p>
        <a:p>
          <a:pPr lvl="0" algn="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Cones open to release seeds during dry weather. This enhances wind dispersion.</a:t>
          </a:r>
        </a:p>
      </dsp:txBody>
      <dsp:txXfrm>
        <a:off x="2884548" y="524253"/>
        <a:ext cx="2151893" cy="21518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3">
  <dgm:title val=""/>
  <dgm:desc val=""/>
  <dgm:catLst>
    <dgm:cat type="relationship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fallback" val="2D"/>
        </dgm:alg>
      </dgm:if>
      <dgm:else name="Name3">
        <dgm:alg type="lin">
          <dgm:param type="fallback" val="2D"/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refType="w" refFor="ch" refPtType="node"/>
      <dgm:constr type="w" for="ch" forName="space" refType="w" refFor="ch" refPtType="node" fact="-0.2"/>
      <dgm:constr type="primFontSz" for="ch" ptType="node" op="equ" val="65"/>
    </dgm:constrLst>
    <dgm:ruleLst/>
    <dgm:forEach name="Name4" axis="ch" ptType="node">
      <dgm:layoutNode name="Name5" styleLbl="vennNode1">
        <dgm:varLst>
          <dgm:bulletEnabled val="1"/>
        </dgm:varLst>
        <dgm:alg type="tx">
          <dgm:param type="txAnchorVertCh" val="mid"/>
          <dgm:param type="txAnchorHorzCh" val="ctr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tMarg" refType="primFontSz" fact="0.1"/>
          <dgm:constr type="bMarg" refType="primFontSz" fact="0.1"/>
          <dgm:constr type="lMarg" refType="w" fact="0.156"/>
          <dgm:constr type="rMarg" refType="w" fact="0.156"/>
        </dgm:constrLst>
        <dgm:ruleLst>
          <dgm:rule type="primFontSz" val="5" fact="NaN" max="NaN"/>
        </dgm:ruleLst>
      </dgm:layoutNode>
      <dgm:forEach name="Name6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Warham</dc:creator>
  <cp:keywords/>
  <dc:description/>
  <cp:lastModifiedBy>Allison Warham</cp:lastModifiedBy>
  <cp:revision>2</cp:revision>
  <dcterms:created xsi:type="dcterms:W3CDTF">2014-07-07T11:55:00Z</dcterms:created>
  <dcterms:modified xsi:type="dcterms:W3CDTF">2014-07-07T12:25:00Z</dcterms:modified>
</cp:coreProperties>
</file>